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609" w:rsidRDefault="00B36609" w:rsidP="00B366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 к рабочей программе по элективному курсу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Семьеведение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B36609" w:rsidRDefault="00B36609" w:rsidP="00B366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для 10 класса.</w:t>
      </w:r>
    </w:p>
    <w:p w:rsidR="00B36609" w:rsidRDefault="00B36609" w:rsidP="00B366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>: 1 час в неделю, 34 часов в год.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Учебное пособие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Рекомендовано Учёным советом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Казанского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государственного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университета культуры и искусств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Карцева, Л.В.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Учебно-методическое пособие /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науч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ред. и составитель д-р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н. проф. Л.В. Карцева. Авторы: А.Н.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Яныкина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Л.В. Карцева, Н.В.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Богачёва, О.Н.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Низамиева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Л.Ш.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Э.А.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>; Казан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ос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ун-т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культуры и искусств. – Казань: КГУКИ, 2013. – 192 с. </w:t>
      </w:r>
    </w:p>
    <w:p w:rsidR="00B36609" w:rsidRDefault="00B36609" w:rsidP="00B3660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: сформировать у учащихся старших классов средней общеобразовательной школы - слушателей дисциплины систему социальных  представлений о закономерностях функционирования институтов брака и семьи в современном российском обществе в условиях его трансформации и глобализации.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36609" w:rsidRDefault="00B36609" w:rsidP="00B366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Планируемые результаты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36609" w:rsidRDefault="00B36609" w:rsidP="00B366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получение знаний о современном состоянии брачно-семейной сферы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отношениях в российском обществе; </w:t>
      </w:r>
    </w:p>
    <w:p w:rsidR="00B36609" w:rsidRDefault="00B36609" w:rsidP="00B366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объяснение процессов социальных изменений в системе брачных и супружеских отношений в начале ХХ</w:t>
      </w:r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века; </w:t>
      </w:r>
    </w:p>
    <w:p w:rsidR="00B36609" w:rsidRDefault="00B36609" w:rsidP="00B366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анализ типов, форм, моделей супружества с учётом перехода российского общества от </w:t>
      </w:r>
      <w:proofErr w:type="gramStart"/>
      <w:r>
        <w:rPr>
          <w:rFonts w:ascii="Times New Roman" w:hAnsi="Times New Roman" w:cs="Times New Roman"/>
          <w:sz w:val="24"/>
          <w:szCs w:val="24"/>
        </w:rPr>
        <w:t>традиционной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коллективистической к современной </w:t>
      </w:r>
    </w:p>
    <w:p w:rsidR="00B36609" w:rsidRDefault="00B36609" w:rsidP="00B366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индивидуалистической модели социальных отношений. </w:t>
      </w:r>
    </w:p>
    <w:p w:rsidR="00B36609" w:rsidRDefault="00B36609" w:rsidP="00B366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Формы  контроля</w:t>
      </w:r>
      <w:r>
        <w:rPr>
          <w:rFonts w:ascii="Times New Roman" w:hAnsi="Times New Roman" w:cs="Times New Roman"/>
          <w:sz w:val="24"/>
          <w:szCs w:val="24"/>
        </w:rPr>
        <w:t xml:space="preserve">:    </w:t>
      </w:r>
      <w:r>
        <w:rPr>
          <w:rFonts w:ascii="Times New Roman" w:hAnsi="Times New Roman" w:cs="Times New Roman"/>
          <w:sz w:val="24"/>
          <w:szCs w:val="24"/>
          <w:u w:val="single"/>
        </w:rPr>
        <w:t>зачётная  работа</w:t>
      </w:r>
    </w:p>
    <w:p w:rsidR="00B36609" w:rsidRDefault="00B36609" w:rsidP="00B3660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</w:t>
      </w:r>
    </w:p>
    <w:p w:rsidR="00B36609" w:rsidRPr="00B36609" w:rsidRDefault="00B36609" w:rsidP="00B366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</w:t>
      </w:r>
    </w:p>
    <w:p w:rsidR="00B36609" w:rsidRDefault="00B36609" w:rsidP="00B3660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преподавания элективного курса – </w:t>
      </w:r>
    </w:p>
    <w:p w:rsidR="00B36609" w:rsidRDefault="00B36609" w:rsidP="00B3660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сформировать у учащихся старших классов средней общеобразовательной школы - слушателей дисциплины систему социальных  представлений о закономерностях функционирования институтов брака и семьи в современном российском обществе в условиях его трансформации и глобализации.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36609" w:rsidRDefault="00B36609" w:rsidP="00B3660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получение знаний о современном состоянии брачно-семейной сферы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отношениях в российском обществе;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объяснение процессов социальных изменений в системе брачных и супружеских отношений в начале ХХ</w:t>
      </w:r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века;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анализ типов, форм, моделей супружества с учётом перехода российского общества от </w:t>
      </w:r>
      <w:proofErr w:type="gramStart"/>
      <w:r>
        <w:rPr>
          <w:rFonts w:ascii="Times New Roman" w:hAnsi="Times New Roman" w:cs="Times New Roman"/>
          <w:sz w:val="24"/>
          <w:szCs w:val="24"/>
        </w:rPr>
        <w:t>традиционной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коллективистической к современной </w:t>
      </w:r>
    </w:p>
    <w:p w:rsidR="00B36609" w:rsidRDefault="00B36609" w:rsidP="00B366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индивидуалистической модели социальных отношений. </w:t>
      </w:r>
    </w:p>
    <w:p w:rsidR="00B36609" w:rsidRDefault="00B36609" w:rsidP="00B3660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6609" w:rsidRDefault="00B36609" w:rsidP="00B366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</w:p>
    <w:sectPr w:rsidR="00B36609" w:rsidSect="00B57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B36609"/>
    <w:rsid w:val="00B36609"/>
    <w:rsid w:val="00B57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609"/>
    <w:rPr>
      <w:rFonts w:ascii="Calibri" w:eastAsia="Times New Roman" w:hAnsi="Calibri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7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2020-01-13T09:44:00Z</dcterms:created>
  <dcterms:modified xsi:type="dcterms:W3CDTF">2020-01-13T09:45:00Z</dcterms:modified>
</cp:coreProperties>
</file>